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04"/>
        <w:gridCol w:w="2881"/>
        <w:gridCol w:w="810"/>
        <w:gridCol w:w="3510"/>
        <w:gridCol w:w="2700"/>
        <w:gridCol w:w="3891"/>
      </w:tblGrid>
      <w:tr w:rsidR="000D09B1" w:rsidTr="00FA2C90">
        <w:trPr>
          <w:trHeight w:val="1177"/>
        </w:trPr>
        <w:tc>
          <w:tcPr>
            <w:tcW w:w="804" w:type="dxa"/>
          </w:tcPr>
          <w:p w:rsidR="00AF773D" w:rsidRPr="00494DD8" w:rsidRDefault="00AF773D">
            <w:pPr>
              <w:rPr>
                <w:b/>
                <w:sz w:val="36"/>
                <w:szCs w:val="36"/>
              </w:rPr>
            </w:pPr>
            <w:bookmarkStart w:id="0" w:name="_GoBack"/>
            <w:r w:rsidRPr="00494DD8">
              <w:rPr>
                <w:b/>
                <w:sz w:val="36"/>
                <w:szCs w:val="36"/>
              </w:rPr>
              <w:t>ACT</w:t>
            </w:r>
            <w:bookmarkEnd w:id="0"/>
          </w:p>
        </w:tc>
        <w:tc>
          <w:tcPr>
            <w:tcW w:w="2881" w:type="dxa"/>
          </w:tcPr>
          <w:p w:rsidR="00AF773D" w:rsidRPr="000B00EC" w:rsidRDefault="00AF773D">
            <w:pPr>
              <w:rPr>
                <w:b/>
                <w:sz w:val="36"/>
                <w:szCs w:val="36"/>
              </w:rPr>
            </w:pPr>
            <w:r w:rsidRPr="000B00EC">
              <w:rPr>
                <w:b/>
                <w:sz w:val="36"/>
                <w:szCs w:val="36"/>
              </w:rPr>
              <w:t>Full Name</w:t>
            </w:r>
          </w:p>
        </w:tc>
        <w:tc>
          <w:tcPr>
            <w:tcW w:w="810" w:type="dxa"/>
          </w:tcPr>
          <w:p w:rsidR="00AF773D" w:rsidRPr="000D09B1" w:rsidRDefault="000D09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510" w:type="dxa"/>
          </w:tcPr>
          <w:p w:rsidR="00AF773D" w:rsidRPr="000D09B1" w:rsidRDefault="00AF773D" w:rsidP="000D09B1">
            <w:pPr>
              <w:jc w:val="center"/>
              <w:rPr>
                <w:b/>
                <w:sz w:val="32"/>
                <w:szCs w:val="32"/>
              </w:rPr>
            </w:pPr>
            <w:r w:rsidRPr="000D09B1">
              <w:rPr>
                <w:b/>
                <w:sz w:val="32"/>
                <w:szCs w:val="32"/>
              </w:rPr>
              <w:t>Reform/Recovery/Relief program</w:t>
            </w:r>
          </w:p>
        </w:tc>
        <w:tc>
          <w:tcPr>
            <w:tcW w:w="2700" w:type="dxa"/>
          </w:tcPr>
          <w:p w:rsidR="00AF773D" w:rsidRPr="000D09B1" w:rsidRDefault="00AF773D">
            <w:pPr>
              <w:rPr>
                <w:b/>
                <w:sz w:val="28"/>
                <w:szCs w:val="28"/>
              </w:rPr>
            </w:pPr>
            <w:r w:rsidRPr="000D09B1">
              <w:rPr>
                <w:b/>
                <w:sz w:val="28"/>
                <w:szCs w:val="28"/>
              </w:rPr>
              <w:t>Problem addressed</w:t>
            </w:r>
          </w:p>
        </w:tc>
        <w:tc>
          <w:tcPr>
            <w:tcW w:w="3891" w:type="dxa"/>
          </w:tcPr>
          <w:p w:rsidR="00AF773D" w:rsidRPr="000D09B1" w:rsidRDefault="00AF773D">
            <w:pPr>
              <w:rPr>
                <w:b/>
                <w:sz w:val="36"/>
                <w:szCs w:val="36"/>
              </w:rPr>
            </w:pPr>
            <w:r w:rsidRPr="000D09B1">
              <w:rPr>
                <w:b/>
                <w:sz w:val="36"/>
                <w:szCs w:val="36"/>
              </w:rPr>
              <w:t>What did it do?</w:t>
            </w:r>
          </w:p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NRA</w:t>
            </w:r>
          </w:p>
        </w:tc>
        <w:tc>
          <w:tcPr>
            <w:tcW w:w="2881" w:type="dxa"/>
          </w:tcPr>
          <w:p w:rsidR="00AF773D" w:rsidRDefault="00AF773D">
            <w:r>
              <w:t>National Recovery Admin</w:t>
            </w:r>
          </w:p>
        </w:tc>
        <w:tc>
          <w:tcPr>
            <w:tcW w:w="810" w:type="dxa"/>
          </w:tcPr>
          <w:p w:rsidR="00AF773D" w:rsidRDefault="00AF773D">
            <w:r>
              <w:t xml:space="preserve">1933 </w:t>
            </w:r>
          </w:p>
        </w:tc>
        <w:tc>
          <w:tcPr>
            <w:tcW w:w="3510" w:type="dxa"/>
          </w:tcPr>
          <w:p w:rsidR="00AF773D" w:rsidRDefault="00AF773D">
            <w:r>
              <w:t>Emergency Congress Reform and Recovery</w:t>
            </w:r>
          </w:p>
          <w:p w:rsidR="00AF773D" w:rsidRDefault="00AF773D">
            <w:r>
              <w:t xml:space="preserve"> (100 Days)</w:t>
            </w:r>
          </w:p>
        </w:tc>
        <w:tc>
          <w:tcPr>
            <w:tcW w:w="2700" w:type="dxa"/>
          </w:tcPr>
          <w:p w:rsidR="00AF773D" w:rsidRDefault="00AF773D">
            <w:r>
              <w:t>unemployment, industry, labor</w:t>
            </w:r>
          </w:p>
        </w:tc>
        <w:tc>
          <w:tcPr>
            <w:tcW w:w="3891" w:type="dxa"/>
          </w:tcPr>
          <w:p w:rsidR="00AF773D" w:rsidRDefault="00AF773D">
            <w:r>
              <w:t xml:space="preserve">No child labor, no anti-union contracts, </w:t>
            </w:r>
            <w:proofErr w:type="spellStart"/>
            <w:r>
              <w:t>rt</w:t>
            </w:r>
            <w:proofErr w:type="spellEnd"/>
            <w:r>
              <w:t xml:space="preserve"> to org, </w:t>
            </w:r>
            <w:proofErr w:type="spellStart"/>
            <w:r>
              <w:t>hr</w:t>
            </w:r>
            <w:proofErr w:type="spellEnd"/>
            <w:r>
              <w:t xml:space="preserve"> limits, min wage</w:t>
            </w:r>
          </w:p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/>
        </w:tc>
        <w:tc>
          <w:tcPr>
            <w:tcW w:w="2881" w:type="dxa"/>
          </w:tcPr>
          <w:p w:rsidR="00AF773D" w:rsidRDefault="00AF773D">
            <w:r>
              <w:t xml:space="preserve">Emergency Banking Reform Act 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>
            <w:r>
              <w:t>Economic/Banking</w:t>
            </w:r>
          </w:p>
        </w:tc>
        <w:tc>
          <w:tcPr>
            <w:tcW w:w="2700" w:type="dxa"/>
          </w:tcPr>
          <w:p w:rsidR="00AF773D" w:rsidRDefault="002612AF">
            <w:r>
              <w:t>Bank closures, money supply</w:t>
            </w:r>
          </w:p>
        </w:tc>
        <w:tc>
          <w:tcPr>
            <w:tcW w:w="3891" w:type="dxa"/>
          </w:tcPr>
          <w:p w:rsidR="00AF773D" w:rsidRDefault="00AF773D">
            <w:r>
              <w:t>Pres power to regulate transactions, exchange rates, re-open banks</w:t>
            </w:r>
          </w:p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AAA</w:t>
            </w:r>
          </w:p>
        </w:tc>
        <w:tc>
          <w:tcPr>
            <w:tcW w:w="2881" w:type="dxa"/>
          </w:tcPr>
          <w:p w:rsidR="00AF773D" w:rsidRDefault="00AF773D">
            <w:r>
              <w:t>Agriculture Adjustment Act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HOLC</w:t>
            </w:r>
          </w:p>
        </w:tc>
        <w:tc>
          <w:tcPr>
            <w:tcW w:w="2881" w:type="dxa"/>
          </w:tcPr>
          <w:p w:rsidR="00AF773D" w:rsidRDefault="00AF773D">
            <w:r>
              <w:t>Home Owners’ Loan Corp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CWA</w:t>
            </w:r>
          </w:p>
        </w:tc>
        <w:tc>
          <w:tcPr>
            <w:tcW w:w="2881" w:type="dxa"/>
          </w:tcPr>
          <w:p w:rsidR="00AF773D" w:rsidRDefault="00AF773D">
            <w:r>
              <w:t>Civil Works Admin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PWA</w:t>
            </w:r>
          </w:p>
        </w:tc>
        <w:tc>
          <w:tcPr>
            <w:tcW w:w="2881" w:type="dxa"/>
          </w:tcPr>
          <w:p w:rsidR="00AF773D" w:rsidRDefault="00AF773D">
            <w:r>
              <w:t>Public Works Admin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FTC</w:t>
            </w:r>
          </w:p>
        </w:tc>
        <w:tc>
          <w:tcPr>
            <w:tcW w:w="2881" w:type="dxa"/>
          </w:tcPr>
          <w:p w:rsidR="00AF773D" w:rsidRDefault="00AF773D">
            <w:r>
              <w:t>Federal Trade Commission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AF773D" w:rsidRDefault="00AF773D">
            <w:r>
              <w:t>CCC</w:t>
            </w:r>
          </w:p>
        </w:tc>
        <w:tc>
          <w:tcPr>
            <w:tcW w:w="2881" w:type="dxa"/>
          </w:tcPr>
          <w:p w:rsidR="00AF773D" w:rsidRDefault="00AF773D">
            <w:r>
              <w:t>Civilian Conservation Corp</w:t>
            </w:r>
          </w:p>
        </w:tc>
        <w:tc>
          <w:tcPr>
            <w:tcW w:w="810" w:type="dxa"/>
          </w:tcPr>
          <w:p w:rsidR="00AF773D" w:rsidRDefault="00AF773D">
            <w:r>
              <w:t>1933</w:t>
            </w:r>
          </w:p>
        </w:tc>
        <w:tc>
          <w:tcPr>
            <w:tcW w:w="3510" w:type="dxa"/>
          </w:tcPr>
          <w:p w:rsidR="00AF773D" w:rsidRDefault="00AF773D"/>
        </w:tc>
        <w:tc>
          <w:tcPr>
            <w:tcW w:w="2700" w:type="dxa"/>
          </w:tcPr>
          <w:p w:rsidR="00AF773D" w:rsidRDefault="00AF773D"/>
        </w:tc>
        <w:tc>
          <w:tcPr>
            <w:tcW w:w="3891" w:type="dxa"/>
          </w:tcPr>
          <w:p w:rsidR="00AF773D" w:rsidRDefault="00AF773D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>
            <w:r>
              <w:lastRenderedPageBreak/>
              <w:t>TVA</w:t>
            </w:r>
          </w:p>
        </w:tc>
        <w:tc>
          <w:tcPr>
            <w:tcW w:w="2881" w:type="dxa"/>
          </w:tcPr>
          <w:p w:rsidR="00F250DA" w:rsidRDefault="00F250DA">
            <w:r>
              <w:t>Tennessee Valley Authority</w:t>
            </w:r>
          </w:p>
        </w:tc>
        <w:tc>
          <w:tcPr>
            <w:tcW w:w="810" w:type="dxa"/>
          </w:tcPr>
          <w:p w:rsidR="00F250DA" w:rsidRDefault="00F250DA">
            <w:r>
              <w:t>1933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/>
        </w:tc>
        <w:tc>
          <w:tcPr>
            <w:tcW w:w="2881" w:type="dxa"/>
          </w:tcPr>
          <w:p w:rsidR="00F250DA" w:rsidRDefault="00F250DA">
            <w:r>
              <w:t>Glass-</w:t>
            </w:r>
            <w:proofErr w:type="spellStart"/>
            <w:r>
              <w:t>Steagall</w:t>
            </w:r>
            <w:proofErr w:type="spellEnd"/>
            <w:r>
              <w:t xml:space="preserve"> Banking Reform Act</w:t>
            </w:r>
          </w:p>
        </w:tc>
        <w:tc>
          <w:tcPr>
            <w:tcW w:w="810" w:type="dxa"/>
          </w:tcPr>
          <w:p w:rsidR="00F250DA" w:rsidRDefault="00F250DA">
            <w:r>
              <w:t>1933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>
            <w:r>
              <w:t>FDIC</w:t>
            </w:r>
          </w:p>
        </w:tc>
        <w:tc>
          <w:tcPr>
            <w:tcW w:w="2881" w:type="dxa"/>
          </w:tcPr>
          <w:p w:rsidR="00F250DA" w:rsidRDefault="00F250DA">
            <w:r>
              <w:t>Federal Deposit Insurance Corp</w:t>
            </w:r>
          </w:p>
        </w:tc>
        <w:tc>
          <w:tcPr>
            <w:tcW w:w="810" w:type="dxa"/>
          </w:tcPr>
          <w:p w:rsidR="00F250DA" w:rsidRDefault="00F250DA">
            <w:r>
              <w:t>1933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/>
        </w:tc>
        <w:tc>
          <w:tcPr>
            <w:tcW w:w="2881" w:type="dxa"/>
          </w:tcPr>
          <w:p w:rsidR="00F250DA" w:rsidRDefault="00F250DA">
            <w:r>
              <w:t>Executive Order 6102</w:t>
            </w:r>
          </w:p>
        </w:tc>
        <w:tc>
          <w:tcPr>
            <w:tcW w:w="810" w:type="dxa"/>
          </w:tcPr>
          <w:p w:rsidR="00F250DA" w:rsidRDefault="00F250DA">
            <w:r>
              <w:t>1933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/>
        </w:tc>
        <w:tc>
          <w:tcPr>
            <w:tcW w:w="2881" w:type="dxa"/>
          </w:tcPr>
          <w:p w:rsidR="00F250DA" w:rsidRDefault="00F250DA">
            <w:r>
              <w:t>Collin Harrison Act</w:t>
            </w:r>
          </w:p>
        </w:tc>
        <w:tc>
          <w:tcPr>
            <w:tcW w:w="810" w:type="dxa"/>
          </w:tcPr>
          <w:p w:rsidR="00F250DA" w:rsidRDefault="00F250DA">
            <w:r>
              <w:t>1933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/>
        </w:tc>
        <w:tc>
          <w:tcPr>
            <w:tcW w:w="2881" w:type="dxa"/>
          </w:tcPr>
          <w:p w:rsidR="00F250DA" w:rsidRDefault="00F250DA">
            <w:r>
              <w:t>21</w:t>
            </w:r>
            <w:r w:rsidRPr="00F250DA">
              <w:rPr>
                <w:vertAlign w:val="superscript"/>
              </w:rPr>
              <w:t>st</w:t>
            </w:r>
            <w:r>
              <w:t xml:space="preserve"> Amendment</w:t>
            </w:r>
          </w:p>
        </w:tc>
        <w:tc>
          <w:tcPr>
            <w:tcW w:w="810" w:type="dxa"/>
          </w:tcPr>
          <w:p w:rsidR="00F250DA" w:rsidRDefault="00F250DA">
            <w:r>
              <w:t>Later ‘33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>
            <w:r>
              <w:t>FSA</w:t>
            </w:r>
          </w:p>
        </w:tc>
        <w:tc>
          <w:tcPr>
            <w:tcW w:w="2881" w:type="dxa"/>
          </w:tcPr>
          <w:p w:rsidR="00F250DA" w:rsidRDefault="00F250DA">
            <w:r>
              <w:t>Federal Securities Act</w:t>
            </w:r>
          </w:p>
        </w:tc>
        <w:tc>
          <w:tcPr>
            <w:tcW w:w="810" w:type="dxa"/>
          </w:tcPr>
          <w:p w:rsidR="00F250DA" w:rsidRDefault="00F250DA">
            <w:r>
              <w:t>1934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FA2C90" w:rsidTr="00FA2C90">
        <w:trPr>
          <w:trHeight w:val="1177"/>
        </w:trPr>
        <w:tc>
          <w:tcPr>
            <w:tcW w:w="804" w:type="dxa"/>
          </w:tcPr>
          <w:p w:rsidR="00FA2C90" w:rsidRDefault="00FA2C90">
            <w:r>
              <w:t>HOLC</w:t>
            </w:r>
          </w:p>
        </w:tc>
        <w:tc>
          <w:tcPr>
            <w:tcW w:w="2881" w:type="dxa"/>
          </w:tcPr>
          <w:p w:rsidR="00FA2C90" w:rsidRDefault="00FA2C90">
            <w:r>
              <w:t>Home Owner’s Refinancing Act</w:t>
            </w:r>
          </w:p>
        </w:tc>
        <w:tc>
          <w:tcPr>
            <w:tcW w:w="810" w:type="dxa"/>
          </w:tcPr>
          <w:p w:rsidR="00FA2C90" w:rsidRDefault="00FA2C90">
            <w:r>
              <w:t>1933</w:t>
            </w:r>
          </w:p>
        </w:tc>
        <w:tc>
          <w:tcPr>
            <w:tcW w:w="3510" w:type="dxa"/>
          </w:tcPr>
          <w:p w:rsidR="00FA2C90" w:rsidRDefault="00FA2C90"/>
        </w:tc>
        <w:tc>
          <w:tcPr>
            <w:tcW w:w="2700" w:type="dxa"/>
          </w:tcPr>
          <w:p w:rsidR="00FA2C90" w:rsidRDefault="00FA2C90"/>
        </w:tc>
        <w:tc>
          <w:tcPr>
            <w:tcW w:w="3891" w:type="dxa"/>
          </w:tcPr>
          <w:p w:rsidR="00FA2C90" w:rsidRDefault="00FA2C90"/>
        </w:tc>
      </w:tr>
      <w:tr w:rsidR="00FA2C90" w:rsidTr="00FA2C90">
        <w:trPr>
          <w:trHeight w:val="1177"/>
        </w:trPr>
        <w:tc>
          <w:tcPr>
            <w:tcW w:w="804" w:type="dxa"/>
          </w:tcPr>
          <w:p w:rsidR="00FA2C90" w:rsidRDefault="00FA2C90">
            <w:r>
              <w:t>USHA</w:t>
            </w:r>
          </w:p>
        </w:tc>
        <w:tc>
          <w:tcPr>
            <w:tcW w:w="2881" w:type="dxa"/>
          </w:tcPr>
          <w:p w:rsidR="00FA2C90" w:rsidRDefault="00FA2C90">
            <w:r>
              <w:t>US Housing Authority</w:t>
            </w:r>
          </w:p>
        </w:tc>
        <w:tc>
          <w:tcPr>
            <w:tcW w:w="810" w:type="dxa"/>
          </w:tcPr>
          <w:p w:rsidR="00FA2C90" w:rsidRDefault="00FA2C90">
            <w:r>
              <w:t>1933</w:t>
            </w:r>
          </w:p>
        </w:tc>
        <w:tc>
          <w:tcPr>
            <w:tcW w:w="3510" w:type="dxa"/>
          </w:tcPr>
          <w:p w:rsidR="00FA2C90" w:rsidRDefault="00FA2C90"/>
        </w:tc>
        <w:tc>
          <w:tcPr>
            <w:tcW w:w="2700" w:type="dxa"/>
          </w:tcPr>
          <w:p w:rsidR="00FA2C90" w:rsidRDefault="00FA2C90"/>
        </w:tc>
        <w:tc>
          <w:tcPr>
            <w:tcW w:w="3891" w:type="dxa"/>
          </w:tcPr>
          <w:p w:rsidR="00FA2C90" w:rsidRDefault="00FA2C90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0D09B1" w:rsidRDefault="000D09B1">
            <w:r>
              <w:lastRenderedPageBreak/>
              <w:t>FHA</w:t>
            </w:r>
          </w:p>
        </w:tc>
        <w:tc>
          <w:tcPr>
            <w:tcW w:w="2881" w:type="dxa"/>
          </w:tcPr>
          <w:p w:rsidR="000D09B1" w:rsidRDefault="000D09B1">
            <w:r>
              <w:t>Federal Housing Admin</w:t>
            </w:r>
          </w:p>
        </w:tc>
        <w:tc>
          <w:tcPr>
            <w:tcW w:w="810" w:type="dxa"/>
          </w:tcPr>
          <w:p w:rsidR="000D09B1" w:rsidRDefault="000D09B1">
            <w:r>
              <w:t>1934</w:t>
            </w:r>
          </w:p>
        </w:tc>
        <w:tc>
          <w:tcPr>
            <w:tcW w:w="3510" w:type="dxa"/>
          </w:tcPr>
          <w:p w:rsidR="000D09B1" w:rsidRDefault="000D09B1"/>
        </w:tc>
        <w:tc>
          <w:tcPr>
            <w:tcW w:w="2700" w:type="dxa"/>
          </w:tcPr>
          <w:p w:rsidR="000D09B1" w:rsidRDefault="000D09B1"/>
        </w:tc>
        <w:tc>
          <w:tcPr>
            <w:tcW w:w="3891" w:type="dxa"/>
          </w:tcPr>
          <w:p w:rsidR="000D09B1" w:rsidRDefault="000D09B1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>
            <w:r>
              <w:t>SEC</w:t>
            </w:r>
          </w:p>
        </w:tc>
        <w:tc>
          <w:tcPr>
            <w:tcW w:w="2881" w:type="dxa"/>
          </w:tcPr>
          <w:p w:rsidR="00F250DA" w:rsidRDefault="00F250DA">
            <w:r>
              <w:t>Securities and Exchange Commission</w:t>
            </w:r>
          </w:p>
        </w:tc>
        <w:tc>
          <w:tcPr>
            <w:tcW w:w="810" w:type="dxa"/>
          </w:tcPr>
          <w:p w:rsidR="00F250DA" w:rsidRDefault="00F250DA">
            <w:r>
              <w:t>1934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0D09B1" w:rsidRDefault="000D09B1"/>
        </w:tc>
        <w:tc>
          <w:tcPr>
            <w:tcW w:w="2881" w:type="dxa"/>
          </w:tcPr>
          <w:p w:rsidR="000D09B1" w:rsidRDefault="000D09B1">
            <w:r>
              <w:t>Resettlement Act</w:t>
            </w:r>
          </w:p>
        </w:tc>
        <w:tc>
          <w:tcPr>
            <w:tcW w:w="810" w:type="dxa"/>
          </w:tcPr>
          <w:p w:rsidR="000D09B1" w:rsidRDefault="000D09B1">
            <w:r>
              <w:t>1935</w:t>
            </w:r>
          </w:p>
        </w:tc>
        <w:tc>
          <w:tcPr>
            <w:tcW w:w="3510" w:type="dxa"/>
          </w:tcPr>
          <w:p w:rsidR="000D09B1" w:rsidRDefault="000D09B1"/>
        </w:tc>
        <w:tc>
          <w:tcPr>
            <w:tcW w:w="2700" w:type="dxa"/>
          </w:tcPr>
          <w:p w:rsidR="000D09B1" w:rsidRDefault="000D09B1"/>
        </w:tc>
        <w:tc>
          <w:tcPr>
            <w:tcW w:w="3891" w:type="dxa"/>
          </w:tcPr>
          <w:p w:rsidR="000D09B1" w:rsidRDefault="000D09B1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/>
        </w:tc>
        <w:tc>
          <w:tcPr>
            <w:tcW w:w="2881" w:type="dxa"/>
          </w:tcPr>
          <w:p w:rsidR="00F250DA" w:rsidRDefault="00F250DA">
            <w:r>
              <w:t>Wagner Act</w:t>
            </w:r>
          </w:p>
        </w:tc>
        <w:tc>
          <w:tcPr>
            <w:tcW w:w="810" w:type="dxa"/>
          </w:tcPr>
          <w:p w:rsidR="00F250DA" w:rsidRDefault="00F250DA">
            <w:r>
              <w:t>1935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F250DA" w:rsidRDefault="00F250DA">
            <w:r>
              <w:t>WPA</w:t>
            </w:r>
          </w:p>
        </w:tc>
        <w:tc>
          <w:tcPr>
            <w:tcW w:w="2881" w:type="dxa"/>
          </w:tcPr>
          <w:p w:rsidR="00F250DA" w:rsidRDefault="00F250DA">
            <w:r>
              <w:t>Works Progress Admin</w:t>
            </w:r>
          </w:p>
        </w:tc>
        <w:tc>
          <w:tcPr>
            <w:tcW w:w="810" w:type="dxa"/>
          </w:tcPr>
          <w:p w:rsidR="00F250DA" w:rsidRDefault="00F250DA">
            <w:r>
              <w:t>1935</w:t>
            </w:r>
          </w:p>
        </w:tc>
        <w:tc>
          <w:tcPr>
            <w:tcW w:w="3510" w:type="dxa"/>
          </w:tcPr>
          <w:p w:rsidR="00F250DA" w:rsidRDefault="00F250DA"/>
        </w:tc>
        <w:tc>
          <w:tcPr>
            <w:tcW w:w="2700" w:type="dxa"/>
          </w:tcPr>
          <w:p w:rsidR="00F250DA" w:rsidRDefault="00F250DA"/>
        </w:tc>
        <w:tc>
          <w:tcPr>
            <w:tcW w:w="3891" w:type="dxa"/>
          </w:tcPr>
          <w:p w:rsidR="00F250DA" w:rsidRDefault="00F250DA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0D09B1" w:rsidRDefault="000D09B1"/>
        </w:tc>
        <w:tc>
          <w:tcPr>
            <w:tcW w:w="2881" w:type="dxa"/>
          </w:tcPr>
          <w:p w:rsidR="000D09B1" w:rsidRDefault="000D09B1">
            <w:r>
              <w:t>Soil Conservation Act</w:t>
            </w:r>
          </w:p>
        </w:tc>
        <w:tc>
          <w:tcPr>
            <w:tcW w:w="810" w:type="dxa"/>
          </w:tcPr>
          <w:p w:rsidR="000D09B1" w:rsidRDefault="000D09B1">
            <w:r>
              <w:t>1936</w:t>
            </w:r>
          </w:p>
        </w:tc>
        <w:tc>
          <w:tcPr>
            <w:tcW w:w="3510" w:type="dxa"/>
          </w:tcPr>
          <w:p w:rsidR="000D09B1" w:rsidRDefault="000D09B1"/>
        </w:tc>
        <w:tc>
          <w:tcPr>
            <w:tcW w:w="2700" w:type="dxa"/>
          </w:tcPr>
          <w:p w:rsidR="000D09B1" w:rsidRDefault="000D09B1"/>
        </w:tc>
        <w:tc>
          <w:tcPr>
            <w:tcW w:w="3891" w:type="dxa"/>
          </w:tcPr>
          <w:p w:rsidR="000D09B1" w:rsidRDefault="000D09B1"/>
        </w:tc>
      </w:tr>
      <w:tr w:rsidR="000D09B1" w:rsidTr="00FA2C90">
        <w:trPr>
          <w:trHeight w:val="1177"/>
        </w:trPr>
        <w:tc>
          <w:tcPr>
            <w:tcW w:w="804" w:type="dxa"/>
          </w:tcPr>
          <w:p w:rsidR="000D09B1" w:rsidRDefault="000D09B1"/>
        </w:tc>
        <w:tc>
          <w:tcPr>
            <w:tcW w:w="2881" w:type="dxa"/>
          </w:tcPr>
          <w:p w:rsidR="000D09B1" w:rsidRDefault="000D09B1">
            <w:r>
              <w:t>Fair Labor Standards Act</w:t>
            </w:r>
          </w:p>
        </w:tc>
        <w:tc>
          <w:tcPr>
            <w:tcW w:w="810" w:type="dxa"/>
          </w:tcPr>
          <w:p w:rsidR="000D09B1" w:rsidRDefault="000D09B1">
            <w:r>
              <w:t>1938</w:t>
            </w:r>
          </w:p>
        </w:tc>
        <w:tc>
          <w:tcPr>
            <w:tcW w:w="3510" w:type="dxa"/>
          </w:tcPr>
          <w:p w:rsidR="000D09B1" w:rsidRDefault="000D09B1"/>
        </w:tc>
        <w:tc>
          <w:tcPr>
            <w:tcW w:w="2700" w:type="dxa"/>
          </w:tcPr>
          <w:p w:rsidR="000D09B1" w:rsidRDefault="000D09B1"/>
        </w:tc>
        <w:tc>
          <w:tcPr>
            <w:tcW w:w="3891" w:type="dxa"/>
          </w:tcPr>
          <w:p w:rsidR="000D09B1" w:rsidRDefault="000D09B1"/>
        </w:tc>
      </w:tr>
      <w:tr w:rsidR="00FA2C90" w:rsidTr="00FA2C90">
        <w:trPr>
          <w:trHeight w:val="1177"/>
        </w:trPr>
        <w:tc>
          <w:tcPr>
            <w:tcW w:w="804" w:type="dxa"/>
          </w:tcPr>
          <w:p w:rsidR="00FA2C90" w:rsidRDefault="00FA2C90"/>
        </w:tc>
        <w:tc>
          <w:tcPr>
            <w:tcW w:w="2881" w:type="dxa"/>
          </w:tcPr>
          <w:p w:rsidR="00FA2C90" w:rsidRDefault="00FA2C90">
            <w:r>
              <w:t>Social Security Act</w:t>
            </w:r>
          </w:p>
        </w:tc>
        <w:tc>
          <w:tcPr>
            <w:tcW w:w="810" w:type="dxa"/>
          </w:tcPr>
          <w:p w:rsidR="00FA2C90" w:rsidRDefault="00FA2C90">
            <w:r>
              <w:t>1935</w:t>
            </w:r>
          </w:p>
        </w:tc>
        <w:tc>
          <w:tcPr>
            <w:tcW w:w="3510" w:type="dxa"/>
          </w:tcPr>
          <w:p w:rsidR="00FA2C90" w:rsidRDefault="00FA2C90"/>
        </w:tc>
        <w:tc>
          <w:tcPr>
            <w:tcW w:w="2700" w:type="dxa"/>
          </w:tcPr>
          <w:p w:rsidR="00FA2C90" w:rsidRDefault="00FA2C90"/>
        </w:tc>
        <w:tc>
          <w:tcPr>
            <w:tcW w:w="3891" w:type="dxa"/>
          </w:tcPr>
          <w:p w:rsidR="00FA2C90" w:rsidRDefault="00FA2C90"/>
        </w:tc>
      </w:tr>
      <w:tr w:rsidR="008D1C4B" w:rsidTr="00FA2C90">
        <w:trPr>
          <w:trHeight w:val="1177"/>
        </w:trPr>
        <w:tc>
          <w:tcPr>
            <w:tcW w:w="804" w:type="dxa"/>
          </w:tcPr>
          <w:p w:rsidR="008D1C4B" w:rsidRDefault="008D1C4B"/>
        </w:tc>
        <w:tc>
          <w:tcPr>
            <w:tcW w:w="2881" w:type="dxa"/>
          </w:tcPr>
          <w:p w:rsidR="008D1C4B" w:rsidRDefault="008D1C4B">
            <w:r>
              <w:t>Hatch Act</w:t>
            </w:r>
          </w:p>
        </w:tc>
        <w:tc>
          <w:tcPr>
            <w:tcW w:w="810" w:type="dxa"/>
          </w:tcPr>
          <w:p w:rsidR="008D1C4B" w:rsidRDefault="008D1C4B">
            <w:r>
              <w:t>1939</w:t>
            </w:r>
          </w:p>
        </w:tc>
        <w:tc>
          <w:tcPr>
            <w:tcW w:w="3510" w:type="dxa"/>
          </w:tcPr>
          <w:p w:rsidR="008D1C4B" w:rsidRDefault="008D1C4B"/>
        </w:tc>
        <w:tc>
          <w:tcPr>
            <w:tcW w:w="2700" w:type="dxa"/>
          </w:tcPr>
          <w:p w:rsidR="008D1C4B" w:rsidRDefault="008D1C4B"/>
        </w:tc>
        <w:tc>
          <w:tcPr>
            <w:tcW w:w="3891" w:type="dxa"/>
          </w:tcPr>
          <w:p w:rsidR="008D1C4B" w:rsidRDefault="008D1C4B"/>
        </w:tc>
      </w:tr>
    </w:tbl>
    <w:p w:rsidR="00F47AF4" w:rsidRDefault="00F47AF4"/>
    <w:sectPr w:rsidR="00F47AF4" w:rsidSect="00AF77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A3"/>
    <w:rsid w:val="000B00EC"/>
    <w:rsid w:val="000D09B1"/>
    <w:rsid w:val="002612AF"/>
    <w:rsid w:val="00494DD8"/>
    <w:rsid w:val="00800FA3"/>
    <w:rsid w:val="008D1C4B"/>
    <w:rsid w:val="00AF773D"/>
    <w:rsid w:val="00E0295C"/>
    <w:rsid w:val="00E06F66"/>
    <w:rsid w:val="00F250DA"/>
    <w:rsid w:val="00F47AF4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48F4-9646-449F-BF8C-A7EBACE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6</cp:revision>
  <dcterms:created xsi:type="dcterms:W3CDTF">2015-04-06T20:32:00Z</dcterms:created>
  <dcterms:modified xsi:type="dcterms:W3CDTF">2015-04-07T00:27:00Z</dcterms:modified>
</cp:coreProperties>
</file>